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C438E3" w:rsidRPr="00C438E3" w:rsidTr="00C438E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Приложение 10 к Приказу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Министра образования и науки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Республики Казахстан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24 апреля 2020 года № 158</w:t>
            </w:r>
          </w:p>
        </w:tc>
      </w:tr>
    </w:tbl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1. Общие положения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1.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5" w:anchor="z19" w:history="1">
        <w:r w:rsidRPr="00C438E3">
          <w:rPr>
            <w:rFonts w:ascii="Arial" w:eastAsia="Times New Roman" w:hAnsi="Arial" w:cs="Arial"/>
            <w:color w:val="073A5E"/>
            <w:u w:val="single"/>
            <w:lang w:eastAsia="ru-RU"/>
          </w:rPr>
          <w:t>статьи 10</w:t>
        </w:r>
      </w:hyperlink>
      <w:r w:rsidRPr="00C438E3">
        <w:rPr>
          <w:rFonts w:ascii="Arial" w:eastAsia="Times New Roman" w:hAnsi="Arial" w:cs="Arial"/>
          <w:color w:val="00000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2. В настоящих Правилах используются следующие понятия: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квазигосударственного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сектора, оказываемым в электронной форме (далее - портал);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Глава 2. Порядок оказания государственной услуги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3.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Нур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>), организации образования или через портал заявление по форме, согласно </w:t>
      </w:r>
      <w:hyperlink r:id="rId6" w:anchor="z702" w:history="1">
        <w:r w:rsidRPr="00C438E3">
          <w:rPr>
            <w:rFonts w:ascii="Arial" w:eastAsia="Times New Roman" w:hAnsi="Arial" w:cs="Arial"/>
            <w:color w:val="073A5E"/>
            <w:u w:val="single"/>
            <w:lang w:eastAsia="ru-RU"/>
          </w:rPr>
          <w:t>приложению 1</w:t>
        </w:r>
      </w:hyperlink>
      <w:r w:rsidRPr="00C438E3">
        <w:rPr>
          <w:rFonts w:ascii="Arial" w:eastAsia="Times New Roman" w:hAnsi="Arial" w:cs="Arial"/>
          <w:color w:val="000000"/>
          <w:lang w:eastAsia="ru-RU"/>
        </w:rPr>
        <w:t> к настоящим Правилам с приложением документов, предусмотренных</w:t>
      </w:r>
      <w:proofErr w:type="gramEnd"/>
      <w:r w:rsidRPr="00C438E3">
        <w:rPr>
          <w:rFonts w:ascii="Arial" w:eastAsia="Times New Roman" w:hAnsi="Arial" w:cs="Arial"/>
          <w:color w:val="000000"/>
          <w:lang w:eastAsia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7" w:anchor="z708" w:history="1">
        <w:r w:rsidRPr="00C438E3">
          <w:rPr>
            <w:rFonts w:ascii="Arial" w:eastAsia="Times New Roman" w:hAnsi="Arial" w:cs="Arial"/>
            <w:color w:val="073A5E"/>
            <w:u w:val="single"/>
            <w:lang w:eastAsia="ru-RU"/>
          </w:rPr>
          <w:t>приложению 2</w:t>
        </w:r>
      </w:hyperlink>
      <w:r w:rsidRPr="00C438E3">
        <w:rPr>
          <w:rFonts w:ascii="Arial" w:eastAsia="Times New Roman" w:hAnsi="Arial" w:cs="Arial"/>
          <w:color w:val="000000"/>
          <w:lang w:eastAsia="ru-RU"/>
        </w:rPr>
        <w:t> к настоящим Правилам.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4. В случае обращения через портал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услугополучателю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5.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lastRenderedPageBreak/>
        <w:t xml:space="preserve">      6.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 xml:space="preserve">Сведения о документах, удостоверяющих личность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В случае представления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услугополучателем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отказывает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услугополучателю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в приеме заявления.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7. По итогам проверки документов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8" w:anchor="z741" w:history="1">
        <w:r w:rsidRPr="00C438E3">
          <w:rPr>
            <w:rFonts w:ascii="Arial" w:eastAsia="Times New Roman" w:hAnsi="Arial" w:cs="Arial"/>
            <w:color w:val="073A5E"/>
            <w:u w:val="single"/>
            <w:lang w:eastAsia="ru-RU"/>
          </w:rPr>
          <w:t>приложению 3</w:t>
        </w:r>
      </w:hyperlink>
      <w:r w:rsidRPr="00C438E3">
        <w:rPr>
          <w:rFonts w:ascii="Arial" w:eastAsia="Times New Roman" w:hAnsi="Arial" w:cs="Arial"/>
          <w:color w:val="00000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8.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услугополучателю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>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услугодателя</w:t>
      </w:r>
      <w:proofErr w:type="spellEnd"/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и (или) его должностных лиц в процессе оказания государственной услуги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10. Жалоба на решение, действий (бездействия)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, в уполномоченный орган по оценке и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>контролю за</w:t>
      </w:r>
      <w:proofErr w:type="gram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Жалоба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, поступившая в адрес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услугодателя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непосредственно оказавшего государственную услугу, в соответствии с </w:t>
      </w:r>
      <w:hyperlink r:id="rId9" w:anchor="z68" w:history="1">
        <w:r w:rsidRPr="00C438E3">
          <w:rPr>
            <w:rFonts w:ascii="Arial" w:eastAsia="Times New Roman" w:hAnsi="Arial" w:cs="Arial"/>
            <w:color w:val="073A5E"/>
            <w:u w:val="single"/>
            <w:lang w:eastAsia="ru-RU"/>
          </w:rPr>
          <w:t>пунктом 2</w:t>
        </w:r>
      </w:hyperlink>
      <w:r w:rsidRPr="00C438E3">
        <w:rPr>
          <w:rFonts w:ascii="Arial" w:eastAsia="Times New Roman" w:hAnsi="Arial" w:cs="Arial"/>
          <w:color w:val="00000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Жалоба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услугополучателя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>контролю за</w:t>
      </w:r>
      <w:proofErr w:type="gram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услугополучатель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576"/>
      </w:tblGrid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z702"/>
            <w:bookmarkEnd w:id="0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Приложение 1 к Правилам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"Предоставление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бесплатного и льготного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питания отдельным категориям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обучающихся и воспитанников в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общеобразовательных школах"</w:t>
            </w:r>
          </w:p>
        </w:tc>
      </w:tr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z703"/>
            <w:bookmarkEnd w:id="1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Форма</w:t>
            </w:r>
          </w:p>
        </w:tc>
      </w:tr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z704"/>
            <w:bookmarkEnd w:id="2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Руководителю местного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исполнительного органа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городов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Нур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-Султана, Алматы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 Шымкента, районов и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городов областного значения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гражданина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(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ки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)_________________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Ф.И.О. (при его наличии) и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индивидуальный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идентификационный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номер заявителя,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проживающег</w:t>
            </w: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о(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-ей) по адресу: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____________________________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(наименование населенного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пункта, адрес места проживания,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телефон)</w:t>
            </w:r>
          </w:p>
        </w:tc>
      </w:tr>
    </w:tbl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                                    Заявление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"___" __________20__года Подпись гражданина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 xml:space="preserve"> (-</w:t>
      </w:r>
      <w:proofErr w:type="spellStart"/>
      <w:proofErr w:type="gramEnd"/>
      <w:r w:rsidRPr="00C438E3">
        <w:rPr>
          <w:rFonts w:ascii="Arial" w:eastAsia="Times New Roman" w:hAnsi="Arial" w:cs="Arial"/>
          <w:color w:val="000000"/>
          <w:lang w:eastAsia="ru-RU"/>
        </w:rPr>
        <w:t>ки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>)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z708"/>
            <w:bookmarkEnd w:id="3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Приложение 2 к Правилам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"Предоставление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бесплатного и льготного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питания отдельным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категориям обучающихся и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воспитанников в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общеобразовательных школах"</w:t>
            </w:r>
          </w:p>
        </w:tc>
      </w:tr>
    </w:tbl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684"/>
        <w:gridCol w:w="5146"/>
      </w:tblGrid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Нур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-Султана, Алматы и Шымкента, районов и городов областного значения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4" w:name="z711"/>
            <w:bookmarkEnd w:id="4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канцелярию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5" w:name="z712"/>
            <w:bookmarkEnd w:id="5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2) организации образования;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с момента сдачи документов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услугодателю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, а также при обращении на портал – 5 (пять) рабочих дней;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6" w:name="z714"/>
            <w:bookmarkEnd w:id="6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15 минут;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услугодателем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30 минут.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Размер оплаты, взимаемой с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7" w:name="z717"/>
            <w:bookmarkEnd w:id="7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8" w:name="z718"/>
            <w:bookmarkEnd w:id="8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Адреса мест оказания государственной услуги размещены на: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9" w:name="z719"/>
            <w:bookmarkEnd w:id="9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интернет-ресурсе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2) портале: www.egov.kz.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услугодателю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0" w:name="z721"/>
            <w:bookmarkEnd w:id="10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1) заявление;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1" w:name="z722"/>
            <w:bookmarkEnd w:id="11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2) документ, удостоверяющий личность родителя (требуется для идентификации личности);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2" w:name="z723"/>
            <w:bookmarkEnd w:id="12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3" w:name="z724"/>
            <w:bookmarkEnd w:id="13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4" w:name="z725"/>
            <w:bookmarkEnd w:id="14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5) копия документа, подтверждающего статус: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5" w:name="z726"/>
            <w:bookmarkEnd w:id="15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6" w:name="z727"/>
            <w:bookmarkEnd w:id="16"/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7" w:name="z728"/>
            <w:bookmarkEnd w:id="17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8" w:name="z729"/>
            <w:bookmarkEnd w:id="18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19" w:name="z730"/>
            <w:bookmarkEnd w:id="19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услугополучателю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0" w:name="z731"/>
            <w:bookmarkEnd w:id="20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на портал: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1" w:name="z732"/>
            <w:bookmarkEnd w:id="21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, предоставленного оператором сотовой связи, к учетной записи портала;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2" w:name="z733"/>
            <w:bookmarkEnd w:id="22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3" w:name="z734"/>
            <w:bookmarkEnd w:id="23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4" w:name="z735"/>
            <w:bookmarkEnd w:id="24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4) электронная копия документа, подтверждающего статус: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5" w:name="z736"/>
            <w:bookmarkEnd w:id="25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детей из семей, имеющих право на получение государственной адресной 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социальной помощи - справка, подтверждающая принадлежность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6" w:name="z737"/>
            <w:bookmarkEnd w:id="26"/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7" w:name="z738"/>
            <w:bookmarkEnd w:id="27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услугополучателем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8" w:name="z740"/>
            <w:bookmarkEnd w:id="28"/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несоответствие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результате чрезвычайных ситуаций, и иным категориям обучающихся и воспитанников";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3) в отношении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услугополучатель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лишен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C438E3" w:rsidRPr="00C438E3" w:rsidTr="00C438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Услугополучатель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услугодателя</w:t>
            </w:r>
            <w:proofErr w:type="spell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а также Единого </w:t>
            </w:r>
            <w:proofErr w:type="gramStart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контакт-центра</w:t>
            </w:r>
            <w:proofErr w:type="gramEnd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"1414", 8-800-080-7777.Скачать</w:t>
            </w:r>
          </w:p>
        </w:tc>
      </w:tr>
    </w:tbl>
    <w:p w:rsidR="00C438E3" w:rsidRPr="00C438E3" w:rsidRDefault="00C438E3" w:rsidP="00C438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z741"/>
            <w:bookmarkEnd w:id="29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Приложение 3 к Правилам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оказания государственной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услуги "Предоставление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бесплатного и льготного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питания отдельным категориям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обучающихся и воспитанников в</w:t>
            </w: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общеобразовательных школах"</w:t>
            </w:r>
          </w:p>
        </w:tc>
      </w:tr>
      <w:tr w:rsidR="00C438E3" w:rsidRPr="00C438E3" w:rsidTr="00C438E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38E3" w:rsidRPr="00C438E3" w:rsidRDefault="00C438E3" w:rsidP="00C43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0" w:name="z742"/>
            <w:bookmarkEnd w:id="30"/>
            <w:r w:rsidRPr="00C438E3">
              <w:rPr>
                <w:rFonts w:ascii="Arial" w:eastAsia="Times New Roman" w:hAnsi="Arial" w:cs="Arial"/>
                <w:color w:val="000000"/>
                <w:lang w:eastAsia="ru-RU"/>
              </w:rPr>
              <w:t>Форма</w:t>
            </w:r>
          </w:p>
        </w:tc>
      </w:tr>
    </w:tbl>
    <w:p w:rsidR="00C438E3" w:rsidRPr="00C438E3" w:rsidRDefault="00C438E3" w:rsidP="00C438E3">
      <w:pPr>
        <w:shd w:val="clear" w:color="auto" w:fill="F4F5F6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                                         СПРАВКА</w:t>
      </w:r>
      <w:r w:rsidRPr="00C438E3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            о предоставлении бесплатного и льготного питания в общеобразовательной школе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Дана __________________ в том, что он/она включе</w:t>
      </w:r>
      <w:proofErr w:type="gramStart"/>
      <w:r w:rsidRPr="00C438E3">
        <w:rPr>
          <w:rFonts w:ascii="Arial" w:eastAsia="Times New Roman" w:hAnsi="Arial" w:cs="Arial"/>
          <w:color w:val="000000"/>
          <w:lang w:eastAsia="ru-RU"/>
        </w:rPr>
        <w:t>н(</w:t>
      </w:r>
      <w:proofErr w:type="gramEnd"/>
      <w:r w:rsidRPr="00C438E3">
        <w:rPr>
          <w:rFonts w:ascii="Arial" w:eastAsia="Times New Roman" w:hAnsi="Arial" w:cs="Arial"/>
          <w:color w:val="000000"/>
          <w:lang w:eastAsia="ru-RU"/>
        </w:rPr>
        <w:t>-а) в список</w:t>
      </w:r>
      <w:r w:rsidRPr="00C438E3">
        <w:rPr>
          <w:rFonts w:ascii="Arial" w:eastAsia="Times New Roman" w:hAnsi="Arial" w:cs="Arial"/>
          <w:color w:val="000000"/>
          <w:lang w:eastAsia="ru-RU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C438E3" w:rsidRPr="00C438E3" w:rsidRDefault="00C438E3" w:rsidP="00C438E3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8E3">
        <w:rPr>
          <w:rFonts w:ascii="Arial" w:eastAsia="Times New Roman" w:hAnsi="Arial" w:cs="Arial"/>
          <w:color w:val="000000"/>
          <w:lang w:eastAsia="ru-RU"/>
        </w:rPr>
        <w:t>      ___________________________</w:t>
      </w:r>
      <w:r w:rsidRPr="00C438E3">
        <w:rPr>
          <w:rFonts w:ascii="Arial" w:eastAsia="Times New Roman" w:hAnsi="Arial" w:cs="Arial"/>
          <w:color w:val="000000"/>
          <w:lang w:eastAsia="ru-RU"/>
        </w:rPr>
        <w:br/>
        <w:t xml:space="preserve">Дата, подпись руководителя местного исполнительного органа областей, городов </w:t>
      </w:r>
      <w:proofErr w:type="spellStart"/>
      <w:r w:rsidRPr="00C438E3">
        <w:rPr>
          <w:rFonts w:ascii="Arial" w:eastAsia="Times New Roman" w:hAnsi="Arial" w:cs="Arial"/>
          <w:color w:val="000000"/>
          <w:lang w:eastAsia="ru-RU"/>
        </w:rPr>
        <w:t>Нур</w:t>
      </w:r>
      <w:proofErr w:type="spellEnd"/>
      <w:r w:rsidRPr="00C438E3">
        <w:rPr>
          <w:rFonts w:ascii="Arial" w:eastAsia="Times New Roman" w:hAnsi="Arial" w:cs="Arial"/>
          <w:color w:val="000000"/>
          <w:lang w:eastAsia="ru-RU"/>
        </w:rPr>
        <w:t>-Султана, Алматы и Шымкента, районов и городов областного значения</w:t>
      </w:r>
      <w:r w:rsidRPr="00C438E3">
        <w:rPr>
          <w:rFonts w:ascii="Arial" w:eastAsia="Times New Roman" w:hAnsi="Arial" w:cs="Arial"/>
          <w:color w:val="000000"/>
          <w:lang w:eastAsia="ru-RU"/>
        </w:rPr>
        <w:br/>
        <w:t>Место печати</w:t>
      </w:r>
    </w:p>
    <w:p w:rsidR="003A14DF" w:rsidRDefault="003A14DF">
      <w:bookmarkStart w:id="31" w:name="_GoBack"/>
      <w:bookmarkEnd w:id="31"/>
    </w:p>
    <w:sectPr w:rsidR="003A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1"/>
    <w:rsid w:val="003A14DF"/>
    <w:rsid w:val="00B92551"/>
    <w:rsid w:val="00C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2021-03-18T10:03:00Z</dcterms:created>
  <dcterms:modified xsi:type="dcterms:W3CDTF">2021-03-18T10:03:00Z</dcterms:modified>
</cp:coreProperties>
</file>